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DB394" w14:textId="6ADC0981" w:rsidR="00B72E64" w:rsidRPr="00D518AD" w:rsidRDefault="00A12379">
      <w:pPr>
        <w:rPr>
          <w:b/>
          <w:sz w:val="32"/>
          <w:szCs w:val="32"/>
        </w:rPr>
      </w:pPr>
      <w:r>
        <w:rPr>
          <w:b/>
          <w:sz w:val="32"/>
          <w:szCs w:val="32"/>
        </w:rPr>
        <w:t>Mangelndes</w:t>
      </w:r>
      <w:r w:rsidR="00D518AD" w:rsidRPr="00D518AD">
        <w:rPr>
          <w:b/>
          <w:sz w:val="32"/>
          <w:szCs w:val="32"/>
        </w:rPr>
        <w:t xml:space="preserve"> Wissen über den Hi</w:t>
      </w:r>
      <w:r w:rsidR="009C1B0D">
        <w:rPr>
          <w:b/>
          <w:sz w:val="32"/>
          <w:szCs w:val="32"/>
        </w:rPr>
        <w:t>r</w:t>
      </w:r>
      <w:r w:rsidR="00D518AD" w:rsidRPr="00D518AD">
        <w:rPr>
          <w:b/>
          <w:sz w:val="32"/>
          <w:szCs w:val="32"/>
        </w:rPr>
        <w:t>ntod</w:t>
      </w:r>
    </w:p>
    <w:p w14:paraId="058F05EB" w14:textId="77777777" w:rsidR="002C5356" w:rsidRPr="00270134" w:rsidRDefault="002C5356"/>
    <w:p w14:paraId="5AE2B0FB" w14:textId="211E43B0" w:rsidR="0056666D" w:rsidRDefault="0056666D" w:rsidP="0056666D">
      <w:r>
        <w:t xml:space="preserve">In der NZZ vom 28.3.19 wurde </w:t>
      </w:r>
      <w:r w:rsidR="0003159A">
        <w:t>im Artikel</w:t>
      </w:r>
      <w:r>
        <w:t xml:space="preserve"> „Sind Organspenden von Hirn</w:t>
      </w:r>
      <w:r w:rsidR="0026238D">
        <w:t>toten tabu?“ unser Verein ÄPOL (</w:t>
      </w:r>
      <w:r>
        <w:t>Ärzte und Pflegefachpersonen gegen Organspende am Lebensende</w:t>
      </w:r>
      <w:r w:rsidR="0026238D">
        <w:t>)</w:t>
      </w:r>
      <w:r>
        <w:t xml:space="preserve"> vorgestellt. </w:t>
      </w:r>
      <w:r w:rsidR="00AB04E6">
        <w:t>Im Kommentar „Ein unnötiges Todesurteil für viele“ wurde u</w:t>
      </w:r>
      <w:r w:rsidR="00A4530D">
        <w:t>nsere Forderung, Organentnahmen be</w:t>
      </w:r>
      <w:r w:rsidR="00AB04E6">
        <w:t>i Sterbenden zu verbieten,</w:t>
      </w:r>
      <w:r w:rsidR="00A4530D">
        <w:t xml:space="preserve"> dem Argument gegenübergestellt, dass </w:t>
      </w:r>
      <w:r w:rsidR="000F77EE">
        <w:t>möglichen</w:t>
      </w:r>
      <w:r w:rsidR="00A4530D">
        <w:t xml:space="preserve"> Organempfängern so </w:t>
      </w:r>
      <w:r w:rsidR="00430D02">
        <w:t>die Chance</w:t>
      </w:r>
      <w:r w:rsidR="00A4530D">
        <w:t>, weiterzuleben, verwehrt wird. Hierzu möchten wir kurz Stellung nehmen.</w:t>
      </w:r>
    </w:p>
    <w:p w14:paraId="45AC7842" w14:textId="77777777" w:rsidR="00A4530D" w:rsidRDefault="00A4530D" w:rsidP="0056666D"/>
    <w:p w14:paraId="048E451C" w14:textId="21158425" w:rsidR="00481B1F" w:rsidRDefault="003233EC" w:rsidP="00A4530D">
      <w:r w:rsidRPr="00BA5A03">
        <w:t>Als Ärzt</w:t>
      </w:r>
      <w:r>
        <w:t>e</w:t>
      </w:r>
      <w:r w:rsidRPr="00BA5A03">
        <w:t xml:space="preserve"> und Pflegefachpersonen liegt uns das Wohl </w:t>
      </w:r>
      <w:r w:rsidR="00AE3D3C">
        <w:t>der</w:t>
      </w:r>
      <w:r w:rsidR="00CF7050">
        <w:t xml:space="preserve"> </w:t>
      </w:r>
      <w:r w:rsidRPr="00BA5A03">
        <w:t>Menschen am Herzen</w:t>
      </w:r>
      <w:r w:rsidR="00420D12">
        <w:t>,</w:t>
      </w:r>
      <w:r w:rsidRPr="00BA5A03">
        <w:t xml:space="preserve"> </w:t>
      </w:r>
      <w:r w:rsidR="00420D12">
        <w:t>s</w:t>
      </w:r>
      <w:r w:rsidRPr="00BA5A03">
        <w:t xml:space="preserve">elbstverständlich auch das </w:t>
      </w:r>
      <w:r w:rsidR="00AE3D3C">
        <w:t>jener</w:t>
      </w:r>
      <w:r w:rsidRPr="00BA5A03">
        <w:t xml:space="preserve"> Menschen, die krank sind und auf ein Organ warten.</w:t>
      </w:r>
    </w:p>
    <w:p w14:paraId="60FE0170" w14:textId="704E75A5" w:rsidR="00A4530D" w:rsidRDefault="00481B1F" w:rsidP="00A4530D">
      <w:r>
        <w:t>Allerdings kann die me</w:t>
      </w:r>
      <w:r w:rsidR="005D77DF">
        <w:t xml:space="preserve">dizinische Forschung heutzutage </w:t>
      </w:r>
      <w:r>
        <w:t>keine Aussagen darüber machen, wie die Erlebnisfähigkeit von hirntoten und sterbenden Menschen ist. Auch im Deutschen Ethikrat, der den</w:t>
      </w:r>
      <w:r w:rsidR="00076A05">
        <w:t xml:space="preserve"> Hirntod</w:t>
      </w:r>
      <w:r>
        <w:t xml:space="preserve"> 2015 als Kriterium für einen Organspende-Eingriff zu</w:t>
      </w:r>
      <w:r w:rsidR="00460589">
        <w:t xml:space="preserve"> bewerten hatte, war ein Viertel</w:t>
      </w:r>
      <w:r>
        <w:t xml:space="preserve"> der Mitglieder der Ansicht, dass der Hi</w:t>
      </w:r>
      <w:r w:rsidR="000F77EE">
        <w:t>r</w:t>
      </w:r>
      <w:r>
        <w:t xml:space="preserve">ntod </w:t>
      </w:r>
      <w:r w:rsidR="00154125">
        <w:t xml:space="preserve">nicht ausreicht, um eine derartige </w:t>
      </w:r>
      <w:r>
        <w:t xml:space="preserve">Operation durchzuführen. </w:t>
      </w:r>
      <w:r w:rsidR="00F32659">
        <w:t>W</w:t>
      </w:r>
      <w:r>
        <w:t xml:space="preserve">ir sind der Meinung, dass </w:t>
      </w:r>
      <w:r w:rsidR="00A4530D">
        <w:t xml:space="preserve">sich </w:t>
      </w:r>
      <w:r>
        <w:t>Organspender am Lebensende</w:t>
      </w:r>
      <w:r w:rsidR="00A4530D">
        <w:t xml:space="preserve"> auf </w:t>
      </w:r>
      <w:r>
        <w:t>einen Eingriff</w:t>
      </w:r>
      <w:r w:rsidR="00A4530D">
        <w:t xml:space="preserve"> ein</w:t>
      </w:r>
      <w:r>
        <w:t>lassen</w:t>
      </w:r>
      <w:r w:rsidR="00A4530D">
        <w:t>, von der es keine Informationen über mögliche Risiken und Nebenwirkungen gibt. Das kommt einem Experiment mit unbekanntem Ausgang gleich.</w:t>
      </w:r>
    </w:p>
    <w:p w14:paraId="0B89FD5B" w14:textId="0E2C138E" w:rsidR="00A4530D" w:rsidRDefault="00A4530D" w:rsidP="00DC2CE4">
      <w:r>
        <w:t>Ärztinnen und Ärzte sind dem ethischen Gebot des Nicht-Schadens verpflichtet. Sie dürfen keine Eingriffe vornehmen, bei denen sie die Folgen nicht abschätzen kön</w:t>
      </w:r>
      <w:r w:rsidR="00990FEC">
        <w:t>nen und die einem Menschen</w:t>
      </w:r>
      <w:r>
        <w:t xml:space="preserve"> Schaden zufügen könnte</w:t>
      </w:r>
      <w:r w:rsidR="00F32659">
        <w:t>n</w:t>
      </w:r>
      <w:r>
        <w:t>.</w:t>
      </w:r>
    </w:p>
    <w:p w14:paraId="47C95377" w14:textId="77777777" w:rsidR="00F32659" w:rsidRDefault="00F32659" w:rsidP="00F32659"/>
    <w:p w14:paraId="70209B5B" w14:textId="29BEDBC0" w:rsidR="00F32659" w:rsidRDefault="00F32659" w:rsidP="00F32659">
      <w:r>
        <w:t xml:space="preserve">Störend ist in unseren Augen zudem, dass nicht </w:t>
      </w:r>
      <w:r w:rsidR="000F77EE">
        <w:t>mit Sicherheit davon ausgegangen werden kann</w:t>
      </w:r>
      <w:r w:rsidR="0003159A">
        <w:t>, dass</w:t>
      </w:r>
      <w:r>
        <w:t xml:space="preserve"> Organspender die notwend</w:t>
      </w:r>
      <w:r w:rsidR="00154125">
        <w:t xml:space="preserve">igen Informationen erhalten und </w:t>
      </w:r>
      <w:r>
        <w:t>verstanden haben.</w:t>
      </w:r>
      <w:r w:rsidR="00420D12">
        <w:t xml:space="preserve"> </w:t>
      </w:r>
      <w:r>
        <w:t>Im Falle eines operativen Eingriff</w:t>
      </w:r>
      <w:r w:rsidR="000F77EE">
        <w:t>s</w:t>
      </w:r>
      <w:r>
        <w:t xml:space="preserve"> gibt es Regeln, die bei der Patienten</w:t>
      </w:r>
      <w:r w:rsidR="000F77EE">
        <w:t>i</w:t>
      </w:r>
      <w:r>
        <w:t xml:space="preserve">nformation befolgt werden müssen. </w:t>
      </w:r>
      <w:r w:rsidR="0026238D">
        <w:t>Patienten</w:t>
      </w:r>
      <w:r>
        <w:t xml:space="preserve"> müssen persönlich über den Ablauf des Eingriffs und über Risiken und Nebenwirkungen informiert werden. Wir fordern, dass auch bei Organentnahmen </w:t>
      </w:r>
      <w:r w:rsidR="000F77EE">
        <w:t>diese</w:t>
      </w:r>
      <w:r w:rsidR="00420D12">
        <w:t xml:space="preserve"> R</w:t>
      </w:r>
      <w:r>
        <w:t xml:space="preserve">egeln </w:t>
      </w:r>
      <w:r w:rsidR="000F77EE">
        <w:t>befolgt werden müssen</w:t>
      </w:r>
      <w:r>
        <w:t xml:space="preserve">. Die Lektüre von Broschüren und Webseiten genügt </w:t>
      </w:r>
      <w:r w:rsidR="000F77EE">
        <w:t xml:space="preserve">da </w:t>
      </w:r>
      <w:r>
        <w:t>keineswegs</w:t>
      </w:r>
      <w:r w:rsidR="000F77EE">
        <w:t>, denn</w:t>
      </w:r>
      <w:r w:rsidRPr="00896DE3">
        <w:t xml:space="preserve"> </w:t>
      </w:r>
      <w:r w:rsidR="00420D12">
        <w:t>a</w:t>
      </w:r>
      <w:r>
        <w:t>ufgrund vieler persönlicher Gespräche wissen wir, dass die meisten Menschen den Unterschied zwischen einem Hirntoten und einer herkömmlichen Leiche nicht kennen.</w:t>
      </w:r>
    </w:p>
    <w:p w14:paraId="2DF4D737" w14:textId="77777777" w:rsidR="00F32659" w:rsidRDefault="00F32659" w:rsidP="00DC2CE4"/>
    <w:p w14:paraId="24F114DA" w14:textId="1A13AF62" w:rsidR="00F32659" w:rsidRDefault="00F32659">
      <w:r>
        <w:t xml:space="preserve">Auch für uns ist die Gegenüberstellung von möglichen Organempfängern und Sterbenden ein </w:t>
      </w:r>
      <w:r w:rsidR="00430D02">
        <w:t>grosses,</w:t>
      </w:r>
      <w:r w:rsidR="0026238D">
        <w:t xml:space="preserve"> ethisches</w:t>
      </w:r>
      <w:r w:rsidR="00082B7B">
        <w:t xml:space="preserve"> Dilemma. </w:t>
      </w:r>
      <w:r w:rsidR="0026238D">
        <w:t>Wir sind gleichwohl</w:t>
      </w:r>
      <w:r w:rsidR="00430D02">
        <w:t xml:space="preserve"> zur Einsicht gelangt, dass</w:t>
      </w:r>
      <w:r>
        <w:t xml:space="preserve">, auch aufgrund des begrenzten medizinischen Wissen über das Sterben und die Phase nach dem Hirntod, das Risiko </w:t>
      </w:r>
      <w:r w:rsidR="0026238D">
        <w:t>der Organtransplantation</w:t>
      </w:r>
      <w:r w:rsidR="0003159A">
        <w:t xml:space="preserve"> am Lebensende</w:t>
      </w:r>
      <w:r>
        <w:t xml:space="preserve"> </w:t>
      </w:r>
      <w:r w:rsidR="00D208D7">
        <w:t xml:space="preserve">für Spender </w:t>
      </w:r>
      <w:r>
        <w:t xml:space="preserve">nicht in Kauf </w:t>
      </w:r>
      <w:r w:rsidR="00430D02">
        <w:t>genommen werden kann</w:t>
      </w:r>
      <w:r>
        <w:t>.</w:t>
      </w:r>
    </w:p>
    <w:p w14:paraId="3B9794FA" w14:textId="77777777" w:rsidR="005F1632" w:rsidRDefault="005F1632"/>
    <w:p w14:paraId="413B042D" w14:textId="16657C19" w:rsidR="005F1632" w:rsidRDefault="009C1B0D">
      <w:r>
        <w:t xml:space="preserve">Alois Beerli und Alex Frei, </w:t>
      </w:r>
      <w:bookmarkStart w:id="0" w:name="_GoBack"/>
      <w:bookmarkEnd w:id="0"/>
      <w:r w:rsidR="005F1632">
        <w:t>Vorstand ÄPOL</w:t>
      </w:r>
    </w:p>
    <w:sectPr w:rsidR="005F1632" w:rsidSect="00A7695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77"/>
    <w:rsid w:val="0000068F"/>
    <w:rsid w:val="00024E5C"/>
    <w:rsid w:val="0003159A"/>
    <w:rsid w:val="00076A05"/>
    <w:rsid w:val="00082B7B"/>
    <w:rsid w:val="00093E5F"/>
    <w:rsid w:val="000F77EE"/>
    <w:rsid w:val="00143A4F"/>
    <w:rsid w:val="0015045C"/>
    <w:rsid w:val="00154125"/>
    <w:rsid w:val="00166B14"/>
    <w:rsid w:val="00184421"/>
    <w:rsid w:val="00195A9E"/>
    <w:rsid w:val="0021788D"/>
    <w:rsid w:val="002342A8"/>
    <w:rsid w:val="00252A60"/>
    <w:rsid w:val="00261209"/>
    <w:rsid w:val="0026238D"/>
    <w:rsid w:val="00270134"/>
    <w:rsid w:val="00275F56"/>
    <w:rsid w:val="00294F74"/>
    <w:rsid w:val="002B6A9A"/>
    <w:rsid w:val="002C5356"/>
    <w:rsid w:val="002D11C8"/>
    <w:rsid w:val="002D75AC"/>
    <w:rsid w:val="002E417D"/>
    <w:rsid w:val="003233EC"/>
    <w:rsid w:val="00384AEE"/>
    <w:rsid w:val="003A356D"/>
    <w:rsid w:val="003B2AF1"/>
    <w:rsid w:val="003B6F33"/>
    <w:rsid w:val="003C38E9"/>
    <w:rsid w:val="003D06C4"/>
    <w:rsid w:val="003D33F3"/>
    <w:rsid w:val="003E5287"/>
    <w:rsid w:val="003F311B"/>
    <w:rsid w:val="00420D12"/>
    <w:rsid w:val="00430D02"/>
    <w:rsid w:val="00442AB4"/>
    <w:rsid w:val="00460589"/>
    <w:rsid w:val="004627C5"/>
    <w:rsid w:val="00463308"/>
    <w:rsid w:val="0048171C"/>
    <w:rsid w:val="00481B1F"/>
    <w:rsid w:val="004A4C22"/>
    <w:rsid w:val="004D4825"/>
    <w:rsid w:val="004F654F"/>
    <w:rsid w:val="00500E38"/>
    <w:rsid w:val="00520346"/>
    <w:rsid w:val="0053068D"/>
    <w:rsid w:val="00536021"/>
    <w:rsid w:val="0056666D"/>
    <w:rsid w:val="00595D58"/>
    <w:rsid w:val="005A09F9"/>
    <w:rsid w:val="005B02DD"/>
    <w:rsid w:val="005B6307"/>
    <w:rsid w:val="005D77DF"/>
    <w:rsid w:val="005E4E2F"/>
    <w:rsid w:val="005F1632"/>
    <w:rsid w:val="00602E4D"/>
    <w:rsid w:val="006334A8"/>
    <w:rsid w:val="006417F4"/>
    <w:rsid w:val="006565D1"/>
    <w:rsid w:val="00672AFF"/>
    <w:rsid w:val="00677C3F"/>
    <w:rsid w:val="00691E55"/>
    <w:rsid w:val="006A75C2"/>
    <w:rsid w:val="0071257A"/>
    <w:rsid w:val="00715204"/>
    <w:rsid w:val="007308EC"/>
    <w:rsid w:val="00737E5B"/>
    <w:rsid w:val="007517E3"/>
    <w:rsid w:val="00755524"/>
    <w:rsid w:val="00793A0E"/>
    <w:rsid w:val="007C1B9E"/>
    <w:rsid w:val="007E4093"/>
    <w:rsid w:val="00811288"/>
    <w:rsid w:val="00833D64"/>
    <w:rsid w:val="0083647B"/>
    <w:rsid w:val="00895DBA"/>
    <w:rsid w:val="008B17D0"/>
    <w:rsid w:val="00926568"/>
    <w:rsid w:val="00957E30"/>
    <w:rsid w:val="00964BDB"/>
    <w:rsid w:val="00990FEC"/>
    <w:rsid w:val="009C1B0D"/>
    <w:rsid w:val="009C2826"/>
    <w:rsid w:val="009D3210"/>
    <w:rsid w:val="00A12379"/>
    <w:rsid w:val="00A41206"/>
    <w:rsid w:val="00A4530D"/>
    <w:rsid w:val="00A55210"/>
    <w:rsid w:val="00A62632"/>
    <w:rsid w:val="00A76959"/>
    <w:rsid w:val="00AB04E6"/>
    <w:rsid w:val="00AE3D3C"/>
    <w:rsid w:val="00AF2F4A"/>
    <w:rsid w:val="00B72E64"/>
    <w:rsid w:val="00BA0DFA"/>
    <w:rsid w:val="00BA5A03"/>
    <w:rsid w:val="00BD3805"/>
    <w:rsid w:val="00BE16E3"/>
    <w:rsid w:val="00C3360D"/>
    <w:rsid w:val="00C54EE9"/>
    <w:rsid w:val="00C57A7B"/>
    <w:rsid w:val="00C722EF"/>
    <w:rsid w:val="00C80580"/>
    <w:rsid w:val="00CA32B5"/>
    <w:rsid w:val="00CA7779"/>
    <w:rsid w:val="00CC1715"/>
    <w:rsid w:val="00CE0EF4"/>
    <w:rsid w:val="00CF7050"/>
    <w:rsid w:val="00D10D1E"/>
    <w:rsid w:val="00D208D7"/>
    <w:rsid w:val="00D518AD"/>
    <w:rsid w:val="00D67848"/>
    <w:rsid w:val="00D728C6"/>
    <w:rsid w:val="00D9039B"/>
    <w:rsid w:val="00D9198B"/>
    <w:rsid w:val="00D96034"/>
    <w:rsid w:val="00DC2CE4"/>
    <w:rsid w:val="00DF52D6"/>
    <w:rsid w:val="00E15D77"/>
    <w:rsid w:val="00E2145C"/>
    <w:rsid w:val="00E25AD4"/>
    <w:rsid w:val="00E370C0"/>
    <w:rsid w:val="00E5512B"/>
    <w:rsid w:val="00E6149D"/>
    <w:rsid w:val="00E74484"/>
    <w:rsid w:val="00E905CD"/>
    <w:rsid w:val="00E92359"/>
    <w:rsid w:val="00E9755A"/>
    <w:rsid w:val="00EA54B7"/>
    <w:rsid w:val="00EC2C46"/>
    <w:rsid w:val="00F02A2E"/>
    <w:rsid w:val="00F1036E"/>
    <w:rsid w:val="00F24353"/>
    <w:rsid w:val="00F32659"/>
    <w:rsid w:val="00F43F4C"/>
    <w:rsid w:val="00F818FF"/>
    <w:rsid w:val="00FE17B5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6309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845835-265B-784A-B6CA-48BA4961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2223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Frei</dc:creator>
  <cp:keywords/>
  <dc:description/>
  <cp:lastModifiedBy>Alex Frei</cp:lastModifiedBy>
  <cp:revision>11</cp:revision>
  <cp:lastPrinted>2019-04-02T17:44:00Z</cp:lastPrinted>
  <dcterms:created xsi:type="dcterms:W3CDTF">2019-04-01T19:53:00Z</dcterms:created>
  <dcterms:modified xsi:type="dcterms:W3CDTF">2019-04-04T19:37:00Z</dcterms:modified>
</cp:coreProperties>
</file>